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Зарегистрировано в Минюсте России 2 июня 2023 г. N 73696</w:t>
      </w:r>
    </w:p>
    <w:p w:rsidR="00C94A96" w:rsidRDefault="00C94A96" w:rsidP="00C94A96">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ПРОСВЕЩЕНИЯ РОССИЙСКОЙ ФЕДЕРАЦИИ</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6"/>
          <w:szCs w:val="36"/>
        </w:rPr>
      </w:pPr>
      <w:proofErr w:type="gramStart"/>
      <w:r>
        <w:rPr>
          <w:rFonts w:ascii="Times New Roman" w:hAnsi="Times New Roman" w:cs="Times New Roman"/>
          <w:b/>
          <w:bCs/>
          <w:sz w:val="36"/>
          <w:szCs w:val="36"/>
        </w:rPr>
        <w:t>от</w:t>
      </w:r>
      <w:proofErr w:type="gramEnd"/>
      <w:r>
        <w:rPr>
          <w:rFonts w:ascii="Times New Roman" w:hAnsi="Times New Roman" w:cs="Times New Roman"/>
          <w:b/>
          <w:bCs/>
          <w:sz w:val="36"/>
          <w:szCs w:val="36"/>
        </w:rPr>
        <w:t xml:space="preserve"> 24 марта 2023 г. N 196</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ПОРЯДКА ПРОВЕДЕНИЯ АТТЕСТАЦИИ ПЕДАГОГИЧЕСКИХ РАБОТНИКОВ ОРГАНИЗАЦИЙ, ОСУЩЕСТВЛЯЮЩИХ ОБРАЗОВАТЕЛЬНУЮ ДЕЯТЕЛЬНОСТЬ</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4" w:history="1">
        <w:r>
          <w:rPr>
            <w:rFonts w:ascii="Times New Roman" w:hAnsi="Times New Roman" w:cs="Times New Roman"/>
            <w:color w:val="0000FF"/>
            <w:sz w:val="24"/>
            <w:szCs w:val="24"/>
            <w:u w:val="single"/>
          </w:rPr>
          <w:t>частью 4</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w:t>
      </w:r>
      <w:hyperlink r:id="rId5" w:history="1">
        <w:r>
          <w:rPr>
            <w:rFonts w:ascii="Times New Roman" w:hAnsi="Times New Roman" w:cs="Times New Roman"/>
            <w:color w:val="0000FF"/>
            <w:sz w:val="24"/>
            <w:szCs w:val="24"/>
            <w:u w:val="single"/>
          </w:rPr>
          <w:t>пунктом 1</w:t>
        </w:r>
      </w:hyperlink>
      <w:r>
        <w:rPr>
          <w:rFonts w:ascii="Times New Roman" w:hAnsi="Times New Roman" w:cs="Times New Roman"/>
          <w:sz w:val="24"/>
          <w:szCs w:val="24"/>
        </w:rPr>
        <w:t xml:space="preserve"> и </w:t>
      </w:r>
      <w:hyperlink r:id="rId6" w:history="1">
        <w:r>
          <w:rPr>
            <w:rFonts w:ascii="Times New Roman" w:hAnsi="Times New Roman" w:cs="Times New Roman"/>
            <w:color w:val="0000FF"/>
            <w:sz w:val="24"/>
            <w:szCs w:val="24"/>
            <w:u w:val="single"/>
          </w:rPr>
          <w:t>подпунктом 4.2.19</w:t>
        </w:r>
      </w:hyperlink>
      <w:r>
        <w:rPr>
          <w:rFonts w:ascii="Times New Roman" w:hAnsi="Times New Roman" w:cs="Times New Roman"/>
          <w:sz w:val="24"/>
          <w:szCs w:val="24"/>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Признать утратившими силу:</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приказ</w:t>
      </w:r>
      <w:proofErr w:type="gramEnd"/>
      <w:r>
        <w:rPr>
          <w:rFonts w:ascii="Times New Roman" w:hAnsi="Times New Roman" w:cs="Times New Roman"/>
          <w:sz w:val="24"/>
          <w:szCs w:val="24"/>
        </w:rPr>
        <w:t xml:space="preserve"> Министерства образования и науки Российской Федерации </w:t>
      </w:r>
      <w:hyperlink r:id="rId7" w:history="1">
        <w:r>
          <w:rPr>
            <w:rFonts w:ascii="Times New Roman" w:hAnsi="Times New Roman" w:cs="Times New Roman"/>
            <w:color w:val="0000FF"/>
            <w:sz w:val="24"/>
            <w:szCs w:val="24"/>
            <w:u w:val="single"/>
          </w:rPr>
          <w:t>от 7 апреля 2014 г. N 276</w:t>
        </w:r>
      </w:hyperlink>
      <w:r>
        <w:rPr>
          <w:rFonts w:ascii="Times New Roman" w:hAnsi="Times New Roman" w:cs="Times New Roman"/>
          <w:sz w:val="24"/>
          <w:szCs w:val="24"/>
        </w:rPr>
        <w:t xml:space="preserve">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N 32408);</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w:t>
      </w:r>
      <w:hyperlink r:id="rId8" w:history="1">
        <w:r>
          <w:rPr>
            <w:rFonts w:ascii="Times New Roman" w:hAnsi="Times New Roman" w:cs="Times New Roman"/>
            <w:color w:val="0000FF"/>
            <w:sz w:val="24"/>
            <w:szCs w:val="24"/>
            <w:u w:val="single"/>
          </w:rPr>
          <w:t>от 23 декабря 2020 г. N 767</w:t>
        </w:r>
      </w:hyperlink>
      <w:r>
        <w:rPr>
          <w:rFonts w:ascii="Times New Roman" w:hAnsi="Times New Roman" w:cs="Times New Roman"/>
          <w:sz w:val="24"/>
          <w:szCs w:val="24"/>
        </w:rPr>
        <w:t xml:space="preserve">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Настоящий приказ вступает в силу с 1 сентября 2023 г. и действует до 31 августа 2029 года.</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Исполняющий обязанности Министра</w:t>
      </w:r>
    </w:p>
    <w:p w:rsidR="00C94A96" w:rsidRDefault="00C94A96" w:rsidP="00C94A9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А.А. КОРНЕЕВ</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w:t>
      </w:r>
    </w:p>
    <w:p w:rsidR="00C94A96" w:rsidRDefault="00C94A96" w:rsidP="00C94A96">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приказом</w:t>
      </w:r>
      <w:proofErr w:type="gramEnd"/>
      <w:r>
        <w:rPr>
          <w:rFonts w:ascii="Times New Roman" w:hAnsi="Times New Roman" w:cs="Times New Roman"/>
          <w:i/>
          <w:iCs/>
          <w:sz w:val="24"/>
          <w:szCs w:val="24"/>
        </w:rPr>
        <w:t xml:space="preserve"> Министерства просвещения</w:t>
      </w:r>
    </w:p>
    <w:p w:rsidR="00C94A96" w:rsidRDefault="00C94A96" w:rsidP="00C94A9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C94A96" w:rsidRDefault="00C94A96" w:rsidP="00C94A96">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от</w:t>
      </w:r>
      <w:proofErr w:type="gramEnd"/>
      <w:r>
        <w:rPr>
          <w:rFonts w:ascii="Times New Roman" w:hAnsi="Times New Roman" w:cs="Times New Roman"/>
          <w:i/>
          <w:iCs/>
          <w:sz w:val="24"/>
          <w:szCs w:val="24"/>
        </w:rPr>
        <w:t xml:space="preserve"> 24 марта 2023 г. N 196</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ПОРЯДОК ПРОВЕДЕНИЯ АТТЕСТАЦИИ ПЕДАГОГИЧЕСКИХ РАБОТНИКОВ ОРГАНИЗАЦИЙ, ОСУЩЕСТВЛЯЮЩИХ ОБРАЗОВАТЕЛЬНУЮ ДЕЯТЕЛЬНОСТЬ</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w:t>
      </w:r>
      <w:hyperlink r:id="rId9" w:history="1">
        <w:r>
          <w:rPr>
            <w:rFonts w:ascii="Times New Roman" w:hAnsi="Times New Roman" w:cs="Times New Roman"/>
            <w:color w:val="0000FF"/>
            <w:sz w:val="24"/>
            <w:szCs w:val="24"/>
            <w:u w:val="single"/>
          </w:rPr>
          <w:t>Часть 1</w:t>
        </w:r>
      </w:hyperlink>
      <w:r>
        <w:rPr>
          <w:rFonts w:ascii="Times New Roman" w:hAnsi="Times New Roman" w:cs="Times New Roman"/>
          <w:sz w:val="24"/>
          <w:szCs w:val="24"/>
        </w:rPr>
        <w:t xml:space="preserve"> статьи 49 Федерального закона от 29 декабря 2012 г. N 273-ФЗ "Об образовании в Российской Федерации" (далее - Федеральный закон об образовании).</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Основными задачами проведения аттестации являются: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w:t>
      </w:r>
      <w:proofErr w:type="gramEnd"/>
      <w:r>
        <w:rPr>
          <w:rFonts w:ascii="Times New Roman" w:hAnsi="Times New Roman" w:cs="Times New Roman"/>
          <w:sz w:val="24"/>
          <w:szCs w:val="24"/>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б</w:t>
      </w:r>
      <w:proofErr w:type="gramEnd"/>
      <w:r>
        <w:rPr>
          <w:rFonts w:ascii="Times New Roman" w:hAnsi="Times New Roman" w:cs="Times New Roman"/>
          <w:sz w:val="24"/>
          <w:szCs w:val="24"/>
        </w:rPr>
        <w:t>) определение необходимости дополнительного профессионального образования педагогических работников;</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повышение эффективности и качества педагогической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w:t>
      </w:r>
      <w:proofErr w:type="gramEnd"/>
      <w:r>
        <w:rPr>
          <w:rFonts w:ascii="Times New Roman" w:hAnsi="Times New Roman" w:cs="Times New Roman"/>
          <w:sz w:val="24"/>
          <w:szCs w:val="24"/>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е</w:t>
      </w:r>
      <w:proofErr w:type="gramEnd"/>
      <w:r>
        <w:rPr>
          <w:rFonts w:ascii="Times New Roman" w:hAnsi="Times New Roman" w:cs="Times New Roman"/>
          <w:sz w:val="24"/>
          <w:szCs w:val="24"/>
        </w:rPr>
        <w:t>)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Аттестация педагогических работников в целях подтверждения соответствия занимаемой должности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w:t>
      </w:r>
      <w:hyperlink r:id="rId10" w:history="1">
        <w:r>
          <w:rPr>
            <w:rFonts w:ascii="Times New Roman" w:hAnsi="Times New Roman" w:cs="Times New Roman"/>
            <w:color w:val="0000FF"/>
            <w:sz w:val="24"/>
            <w:szCs w:val="24"/>
            <w:u w:val="single"/>
          </w:rPr>
          <w:t>Часть 2</w:t>
        </w:r>
      </w:hyperlink>
      <w:r>
        <w:rPr>
          <w:rFonts w:ascii="Times New Roman" w:hAnsi="Times New Roman" w:cs="Times New Roman"/>
          <w:sz w:val="24"/>
          <w:szCs w:val="24"/>
        </w:rPr>
        <w:t xml:space="preserve"> статьи 49 Федерального закона об образовании.</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организации в состав аттестационной комиссии организации не входит.</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Проведение аттестации каждого педагогического работника осуществляется на основе </w:t>
      </w:r>
      <w:r>
        <w:rPr>
          <w:rFonts w:ascii="Times New Roman" w:hAnsi="Times New Roman" w:cs="Times New Roman"/>
          <w:sz w:val="24"/>
          <w:szCs w:val="24"/>
        </w:rPr>
        <w:lastRenderedPageBreak/>
        <w:t>представления работодателя, которое он вносит непосредственно в аттестационную комиссию организации (далее - представление работодателя).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представлении работодателя содержатся следующие сведения о педагогическом работнике:</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w:t>
      </w:r>
      <w:proofErr w:type="gramEnd"/>
      <w:r>
        <w:rPr>
          <w:rFonts w:ascii="Times New Roman" w:hAnsi="Times New Roman" w:cs="Times New Roman"/>
          <w:sz w:val="24"/>
          <w:szCs w:val="24"/>
        </w:rPr>
        <w:t>) фамилия, имя, отчество (при наличии);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наименование должности на дату проведения аттестации;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дата заключения по этой должности трудового договора;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г</w:t>
      </w:r>
      <w:proofErr w:type="gramEnd"/>
      <w:r>
        <w:rPr>
          <w:rFonts w:ascii="Times New Roman" w:hAnsi="Times New Roman" w:cs="Times New Roman"/>
          <w:sz w:val="24"/>
          <w:szCs w:val="24"/>
        </w:rPr>
        <w:t>) уровень образования и (или) квалификации по специальности или направлению подготовки;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w:t>
      </w:r>
      <w:proofErr w:type="gramEnd"/>
      <w:r>
        <w:rPr>
          <w:rFonts w:ascii="Times New Roman" w:hAnsi="Times New Roman" w:cs="Times New Roman"/>
          <w:sz w:val="24"/>
          <w:szCs w:val="24"/>
        </w:rPr>
        <w:t>) информация о получении дополнительного профессионального образования по профилю педагогической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е</w:t>
      </w:r>
      <w:proofErr w:type="gramEnd"/>
      <w:r>
        <w:rPr>
          <w:rFonts w:ascii="Times New Roman" w:hAnsi="Times New Roman" w:cs="Times New Roman"/>
          <w:sz w:val="24"/>
          <w:szCs w:val="24"/>
        </w:rPr>
        <w:t>) результаты предыдущих аттестаций (в случае их проведения);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ж</w:t>
      </w:r>
      <w:proofErr w:type="gramEnd"/>
      <w:r>
        <w:rPr>
          <w:rFonts w:ascii="Times New Roman" w:hAnsi="Times New Roman" w:cs="Times New Roman"/>
          <w:sz w:val="24"/>
          <w:szCs w:val="24"/>
        </w:rPr>
        <w:t>)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По результатам аттестации педагогического работника аттестационная комиссия </w:t>
      </w:r>
      <w:r>
        <w:rPr>
          <w:rFonts w:ascii="Times New Roman" w:hAnsi="Times New Roman" w:cs="Times New Roman"/>
          <w:sz w:val="24"/>
          <w:szCs w:val="24"/>
        </w:rPr>
        <w:lastRenderedPageBreak/>
        <w:t>организации принимает одно из следующих решений: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соответствует</w:t>
      </w:r>
      <w:proofErr w:type="gramEnd"/>
      <w:r>
        <w:rPr>
          <w:rFonts w:ascii="Times New Roman" w:hAnsi="Times New Roman" w:cs="Times New Roman"/>
          <w:sz w:val="24"/>
          <w:szCs w:val="24"/>
        </w:rPr>
        <w:t xml:space="preserve"> занимаемой должности (указывается должность педагогического работника);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не</w:t>
      </w:r>
      <w:proofErr w:type="gramEnd"/>
      <w:r>
        <w:rPr>
          <w:rFonts w:ascii="Times New Roman" w:hAnsi="Times New Roman" w:cs="Times New Roman"/>
          <w:sz w:val="24"/>
          <w:szCs w:val="24"/>
        </w:rPr>
        <w:t xml:space="preserve"> соответствует занимаемой должности (указывается должность педагогического работника).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w:t>
      </w:r>
      <w:proofErr w:type="gramEnd"/>
      <w:r>
        <w:rPr>
          <w:rFonts w:ascii="Times New Roman" w:hAnsi="Times New Roman" w:cs="Times New Roman"/>
          <w:sz w:val="24"/>
          <w:szCs w:val="24"/>
        </w:rPr>
        <w:t>) педагогические работники, имеющие квалификационные категории;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 проработавшие в занимаемой должности менее двух лет в организации, в которой проводится аттестация;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беременные женщины;</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г</w:t>
      </w:r>
      <w:proofErr w:type="gramEnd"/>
      <w:r>
        <w:rPr>
          <w:rFonts w:ascii="Times New Roman" w:hAnsi="Times New Roman" w:cs="Times New Roman"/>
          <w:sz w:val="24"/>
          <w:szCs w:val="24"/>
        </w:rPr>
        <w:t>) женщины, находящиеся в отпуске по беременности и родам;</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w:t>
      </w:r>
      <w:proofErr w:type="gramEnd"/>
      <w:r>
        <w:rPr>
          <w:rFonts w:ascii="Times New Roman" w:hAnsi="Times New Roman" w:cs="Times New Roman"/>
          <w:sz w:val="24"/>
          <w:szCs w:val="24"/>
        </w:rPr>
        <w:t>) лица, находящиеся в отпуске по уходу за ребенком до достижения им возраста трех лет;</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е</w:t>
      </w:r>
      <w:proofErr w:type="gramEnd"/>
      <w:r>
        <w:rPr>
          <w:rFonts w:ascii="Times New Roman" w:hAnsi="Times New Roman" w:cs="Times New Roman"/>
          <w:sz w:val="24"/>
          <w:szCs w:val="24"/>
        </w:rPr>
        <w:t>) отсутствовавшие на рабочем месте более четырех месяцев в связи с заболеванием.</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Pr>
            <w:rFonts w:ascii="Times New Roman" w:hAnsi="Times New Roman" w:cs="Times New Roman"/>
            <w:color w:val="0000FF"/>
            <w:sz w:val="24"/>
            <w:szCs w:val="24"/>
            <w:u w:val="single"/>
          </w:rPr>
          <w:t>раздела</w:t>
        </w:r>
      </w:hyperlink>
      <w:r>
        <w:rPr>
          <w:rFonts w:ascii="Times New Roman" w:hAnsi="Times New Roman" w:cs="Times New Roman"/>
          <w:sz w:val="24"/>
          <w:szCs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&lt;3&gt; Приказ Министерства здравоохранения и социального развития Российской Федерации </w:t>
      </w:r>
      <w:hyperlink r:id="rId12" w:history="1">
        <w:r>
          <w:rPr>
            <w:rFonts w:ascii="Times New Roman" w:hAnsi="Times New Roman" w:cs="Times New Roman"/>
            <w:color w:val="0000FF"/>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Аттестация педагогических работников в целях установления первой и высшей квалификационной категории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Аттестация педагогических работников в целях установления первой или высшей квалификационной категории проводится по их желанию.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w:t>
      </w:r>
      <w:hyperlink r:id="rId13" w:history="1">
        <w:r>
          <w:rPr>
            <w:rFonts w:ascii="Times New Roman" w:hAnsi="Times New Roman" w:cs="Times New Roman"/>
            <w:color w:val="0000FF"/>
            <w:sz w:val="24"/>
            <w:szCs w:val="24"/>
            <w:u w:val="single"/>
          </w:rPr>
          <w:t>Часть 4</w:t>
        </w:r>
      </w:hyperlink>
      <w:r>
        <w:rPr>
          <w:rFonts w:ascii="Times New Roman" w:hAnsi="Times New Roman" w:cs="Times New Roman"/>
          <w:sz w:val="24"/>
          <w:szCs w:val="24"/>
        </w:rPr>
        <w:t xml:space="preserve"> статьи 8 Федерального закона об образовании.</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настоящего пункта).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w:t>
      </w:r>
      <w:r>
        <w:rPr>
          <w:rFonts w:ascii="Times New Roman" w:hAnsi="Times New Roman" w:cs="Times New Roman"/>
          <w:sz w:val="24"/>
          <w:szCs w:val="24"/>
        </w:rPr>
        <w:lastRenderedPageBreak/>
        <w:t>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Заседание аттестационной комиссии считается правомочным, если на нем присутствуют не менее двух третей от общего числа ее членов.</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стабильных</w:t>
      </w:r>
      <w:proofErr w:type="gramEnd"/>
      <w:r>
        <w:rPr>
          <w:rFonts w:ascii="Times New Roman" w:hAnsi="Times New Roman" w:cs="Times New Roman"/>
          <w:sz w:val="24"/>
          <w:szCs w:val="24"/>
        </w:rPr>
        <w:t xml:space="preserve">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стабильных</w:t>
      </w:r>
      <w:proofErr w:type="gramEnd"/>
      <w:r>
        <w:rPr>
          <w:rFonts w:ascii="Times New Roman" w:hAnsi="Times New Roman" w:cs="Times New Roman"/>
          <w:sz w:val="24"/>
          <w:szCs w:val="24"/>
        </w:rPr>
        <w:t xml:space="preserve">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&lt;5&gt; Постановление Правительства Российской Федерации </w:t>
      </w:r>
      <w:hyperlink r:id="rId14" w:history="1">
        <w:r>
          <w:rPr>
            <w:rFonts w:ascii="Times New Roman" w:hAnsi="Times New Roman" w:cs="Times New Roman"/>
            <w:color w:val="0000FF"/>
            <w:sz w:val="24"/>
            <w:szCs w:val="24"/>
            <w:u w:val="single"/>
          </w:rPr>
          <w:t>от 5 августа 2013 г. N 662</w:t>
        </w:r>
      </w:hyperlink>
      <w:r>
        <w:rPr>
          <w:rFonts w:ascii="Times New Roman" w:hAnsi="Times New Roman" w:cs="Times New Roman"/>
          <w:sz w:val="24"/>
          <w:szCs w:val="24"/>
        </w:rPr>
        <w:t xml:space="preserve"> "Об осуществлении мониторинга системы образования".</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выявления</w:t>
      </w:r>
      <w:proofErr w:type="gramEnd"/>
      <w:r>
        <w:rPr>
          <w:rFonts w:ascii="Times New Roman" w:hAnsi="Times New Roman" w:cs="Times New Roman"/>
          <w:sz w:val="24"/>
          <w:szCs w:val="24"/>
        </w:rPr>
        <w:t xml:space="preserve"> развития у обучающихся способностей к научной (интеллектуальной), творческой, физкультурно-спортивной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личного</w:t>
      </w:r>
      <w:proofErr w:type="gramEnd"/>
      <w:r>
        <w:rPr>
          <w:rFonts w:ascii="Times New Roman" w:hAnsi="Times New Roman" w:cs="Times New Roman"/>
          <w:sz w:val="24"/>
          <w:szCs w:val="24"/>
        </w:rPr>
        <w:t xml:space="preserve">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достижения</w:t>
      </w:r>
      <w:proofErr w:type="gramEnd"/>
      <w:r>
        <w:rPr>
          <w:rFonts w:ascii="Times New Roman" w:hAnsi="Times New Roman" w:cs="Times New Roman"/>
          <w:sz w:val="24"/>
          <w:szCs w:val="24"/>
        </w:rPr>
        <w:t xml:space="preserve">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достижения</w:t>
      </w:r>
      <w:proofErr w:type="gramEnd"/>
      <w:r>
        <w:rPr>
          <w:rFonts w:ascii="Times New Roman" w:hAnsi="Times New Roman" w:cs="Times New Roman"/>
          <w:sz w:val="24"/>
          <w:szCs w:val="24"/>
        </w:rPr>
        <w:t xml:space="preserve"> обучающимися положительных результатов освоения образовательных программ </w:t>
      </w:r>
      <w:r>
        <w:rPr>
          <w:rFonts w:ascii="Times New Roman" w:hAnsi="Times New Roman" w:cs="Times New Roman"/>
          <w:sz w:val="24"/>
          <w:szCs w:val="24"/>
        </w:rPr>
        <w:lastRenderedPageBreak/>
        <w:t>по итогам мониторинга системы образования, проводимого в порядке, установленном Правительством Российской Федерации &lt;6&gt;;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&lt;6&gt; Постановление Правительства Российской Федерации </w:t>
      </w:r>
      <w:hyperlink r:id="rId15" w:history="1">
        <w:r>
          <w:rPr>
            <w:rFonts w:ascii="Times New Roman" w:hAnsi="Times New Roman" w:cs="Times New Roman"/>
            <w:color w:val="0000FF"/>
            <w:sz w:val="24"/>
            <w:szCs w:val="24"/>
            <w:u w:val="single"/>
          </w:rPr>
          <w:t>от 5 августа 2013 г. N 662</w:t>
        </w:r>
      </w:hyperlink>
      <w:r>
        <w:rPr>
          <w:rFonts w:ascii="Times New Roman" w:hAnsi="Times New Roman" w:cs="Times New Roman"/>
          <w:sz w:val="24"/>
          <w:szCs w:val="24"/>
        </w:rPr>
        <w:t xml:space="preserve"> "Об осуществлении мониторинга системы образования".</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выявления</w:t>
      </w:r>
      <w:proofErr w:type="gramEnd"/>
      <w:r>
        <w:rPr>
          <w:rFonts w:ascii="Times New Roman" w:hAnsi="Times New Roman" w:cs="Times New Roman"/>
          <w:sz w:val="24"/>
          <w:szCs w:val="24"/>
        </w:rPr>
        <w:t xml:space="preserve">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личного</w:t>
      </w:r>
      <w:proofErr w:type="gramEnd"/>
      <w:r>
        <w:rPr>
          <w:rFonts w:ascii="Times New Roman" w:hAnsi="Times New Roman" w:cs="Times New Roman"/>
          <w:sz w:val="24"/>
          <w:szCs w:val="24"/>
        </w:rPr>
        <w:t xml:space="preserve">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активного</w:t>
      </w:r>
      <w:proofErr w:type="gramEnd"/>
      <w:r>
        <w:rPr>
          <w:rFonts w:ascii="Times New Roman" w:hAnsi="Times New Roman" w:cs="Times New Roman"/>
          <w:sz w:val="24"/>
          <w:szCs w:val="24"/>
        </w:rPr>
        <w:t xml:space="preserve">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настоящего Порядка, при условии, что их деятельность связана с соответствующими направлениями работы.</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По результатам аттестации аттестационная комиссия принимает одно из следующих решений: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установить</w:t>
      </w:r>
      <w:proofErr w:type="gramEnd"/>
      <w:r>
        <w:rPr>
          <w:rFonts w:ascii="Times New Roman" w:hAnsi="Times New Roman" w:cs="Times New Roman"/>
          <w:sz w:val="24"/>
          <w:szCs w:val="24"/>
        </w:rPr>
        <w:t xml:space="preserve">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отказать</w:t>
      </w:r>
      <w:proofErr w:type="gramEnd"/>
      <w:r>
        <w:rPr>
          <w:rFonts w:ascii="Times New Roman" w:hAnsi="Times New Roman" w:cs="Times New Roman"/>
          <w:sz w:val="24"/>
          <w:szCs w:val="24"/>
        </w:rPr>
        <w:t xml:space="preserve">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40. При принятии в отношении педагогического работника, имеющего первую </w:t>
      </w:r>
      <w:r>
        <w:rPr>
          <w:rFonts w:ascii="Times New Roman" w:hAnsi="Times New Roman" w:cs="Times New Roman"/>
          <w:sz w:val="24"/>
          <w:szCs w:val="24"/>
        </w:rPr>
        <w:lastRenderedPageBreak/>
        <w:t>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C94A96" w:rsidRDefault="00C94A96" w:rsidP="00C94A96">
      <w:pPr>
        <w:widowControl w:val="0"/>
        <w:autoSpaceDE w:val="0"/>
        <w:autoSpaceDN w:val="0"/>
        <w:adjustRightInd w:val="0"/>
        <w:spacing w:after="0" w:line="240" w:lineRule="auto"/>
        <w:rPr>
          <w:rFonts w:ascii="Times New Roman" w:hAnsi="Times New Roman" w:cs="Times New Roman"/>
          <w:sz w:val="24"/>
          <w:szCs w:val="24"/>
        </w:rPr>
      </w:pPr>
    </w:p>
    <w:p w:rsidR="00C94A96" w:rsidRDefault="00C94A96" w:rsidP="00C94A9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Аттестация педагогических работников в целях установления квалификационной категории "педагог-методист" или "педагог-наставник"</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25 и 26 настоящего Порядка.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27 настоящего Порядка.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w:t>
      </w:r>
      <w:r>
        <w:rPr>
          <w:rFonts w:ascii="Times New Roman" w:hAnsi="Times New Roman" w:cs="Times New Roman"/>
          <w:sz w:val="24"/>
          <w:szCs w:val="24"/>
        </w:rPr>
        <w:lastRenderedPageBreak/>
        <w:t>квалификационной категории, по которой они желают пройти аттестацию.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аттестации для каждого педагогического работника определяется в соответствии с пунктом 32 настоящего Порядка.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руководства</w:t>
      </w:r>
      <w:proofErr w:type="gramEnd"/>
      <w:r>
        <w:rPr>
          <w:rFonts w:ascii="Times New Roman" w:hAnsi="Times New Roman" w:cs="Times New Roman"/>
          <w:sz w:val="24"/>
          <w:szCs w:val="24"/>
        </w:rPr>
        <w:t xml:space="preserve">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руководства</w:t>
      </w:r>
      <w:proofErr w:type="gramEnd"/>
      <w:r>
        <w:rPr>
          <w:rFonts w:ascii="Times New Roman" w:hAnsi="Times New Roman" w:cs="Times New Roman"/>
          <w:sz w:val="24"/>
          <w:szCs w:val="24"/>
        </w:rPr>
        <w:t xml:space="preserve">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методической</w:t>
      </w:r>
      <w:proofErr w:type="gramEnd"/>
      <w:r>
        <w:rPr>
          <w:rFonts w:ascii="Times New Roman" w:hAnsi="Times New Roman" w:cs="Times New Roman"/>
          <w:sz w:val="24"/>
          <w:szCs w:val="24"/>
        </w:rPr>
        <w:t xml:space="preserve"> поддержки педагогических работников образовательной организации при подготовке к участию в профессиональных конкурсах;</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участия</w:t>
      </w:r>
      <w:proofErr w:type="gramEnd"/>
      <w:r>
        <w:rPr>
          <w:rFonts w:ascii="Times New Roman" w:hAnsi="Times New Roman" w:cs="Times New Roman"/>
          <w:sz w:val="24"/>
          <w:szCs w:val="24"/>
        </w:rPr>
        <w:t xml:space="preserve">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передачи</w:t>
      </w:r>
      <w:proofErr w:type="gramEnd"/>
      <w:r>
        <w:rPr>
          <w:rFonts w:ascii="Times New Roman" w:hAnsi="Times New Roman" w:cs="Times New Roman"/>
          <w:sz w:val="24"/>
          <w:szCs w:val="24"/>
        </w:rPr>
        <w:t xml:space="preserve"> опыта по применению в образовательной организации авторских учебных и (или) учебно-методических разработок.</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руководства</w:t>
      </w:r>
      <w:proofErr w:type="gramEnd"/>
      <w:r>
        <w:rPr>
          <w:rFonts w:ascii="Times New Roman" w:hAnsi="Times New Roman" w:cs="Times New Roman"/>
          <w:sz w:val="24"/>
          <w:szCs w:val="24"/>
        </w:rPr>
        <w:t xml:space="preserve">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наставничества</w:t>
      </w:r>
      <w:proofErr w:type="gramEnd"/>
      <w:r>
        <w:rPr>
          <w:rFonts w:ascii="Times New Roman" w:hAnsi="Times New Roman" w:cs="Times New Roman"/>
          <w:sz w:val="24"/>
          <w:szCs w:val="24"/>
        </w:rPr>
        <w:t xml:space="preserve">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содействия</w:t>
      </w:r>
      <w:proofErr w:type="gramEnd"/>
      <w:r>
        <w:rPr>
          <w:rFonts w:ascii="Times New Roman" w:hAnsi="Times New Roman" w:cs="Times New Roman"/>
          <w:sz w:val="24"/>
          <w:szCs w:val="24"/>
        </w:rPr>
        <w:t xml:space="preserve">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распространения</w:t>
      </w:r>
      <w:proofErr w:type="gramEnd"/>
      <w:r>
        <w:rPr>
          <w:rFonts w:ascii="Times New Roman" w:hAnsi="Times New Roman" w:cs="Times New Roman"/>
          <w:sz w:val="24"/>
          <w:szCs w:val="24"/>
        </w:rPr>
        <w:t xml:space="preserve"> авторских подходов и методических разработок в области наставнической деятельности в образовательной организации.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пунктом 48 настоящего Порядка, а также показателей, предусмотренных пунктами 50, 51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По результатам аттестации аттестационная комиссия принимает одно из следующих решений:</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установить</w:t>
      </w:r>
      <w:proofErr w:type="gramEnd"/>
      <w:r>
        <w:rPr>
          <w:rFonts w:ascii="Times New Roman" w:hAnsi="Times New Roman" w:cs="Times New Roman"/>
          <w:sz w:val="24"/>
          <w:szCs w:val="24"/>
        </w:rPr>
        <w:t xml:space="preserve">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отказать</w:t>
      </w:r>
      <w:proofErr w:type="gramEnd"/>
      <w:r>
        <w:rPr>
          <w:rFonts w:ascii="Times New Roman" w:hAnsi="Times New Roman" w:cs="Times New Roman"/>
          <w:sz w:val="24"/>
          <w:szCs w:val="24"/>
        </w:rPr>
        <w:t xml:space="preserve">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Решение аттестационной комиссией принимается в порядке и на условиях, предусмотренных пунктом 39 настоящего Порядка.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 На основании решений аттестационных комиссий органы, указанные в пункте 25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пунктом 42 настоящего Порядка.</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C94A96" w:rsidRDefault="00C94A96" w:rsidP="00C94A9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E17B15" w:rsidRDefault="00E17B15">
      <w:bookmarkStart w:id="0" w:name="_GoBack"/>
      <w:bookmarkEnd w:id="0"/>
    </w:p>
    <w:sectPr w:rsidR="00E17B1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5F"/>
    <w:rsid w:val="004B185F"/>
    <w:rsid w:val="00C94A96"/>
    <w:rsid w:val="00E17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32423-59E9-4DB6-9042-4C119285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A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81721#l0" TargetMode="External"/><Relationship Id="rId13" Type="http://schemas.openxmlformats.org/officeDocument/2006/relationships/hyperlink" Target="https://normativ.kontur.ru/document?moduleid=1&amp;documentid=443940#l8310"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383379#l0" TargetMode="External"/><Relationship Id="rId12" Type="http://schemas.openxmlformats.org/officeDocument/2006/relationships/hyperlink" Target="https://normativ.kontur.ru/document?moduleid=1&amp;documentid=184188#l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448788#l84" TargetMode="External"/><Relationship Id="rId11" Type="http://schemas.openxmlformats.org/officeDocument/2006/relationships/hyperlink" Target="https://normativ.kontur.ru/document?moduleid=1&amp;documentid=184188#l6" TargetMode="External"/><Relationship Id="rId5" Type="http://schemas.openxmlformats.org/officeDocument/2006/relationships/hyperlink" Target="https://normativ.kontur.ru/document?moduleid=1&amp;documentid=448788#l3" TargetMode="External"/><Relationship Id="rId15" Type="http://schemas.openxmlformats.org/officeDocument/2006/relationships/hyperlink" Target="https://normativ.kontur.ru/document?moduleid=1&amp;documentid=432028#l0" TargetMode="External"/><Relationship Id="rId10" Type="http://schemas.openxmlformats.org/officeDocument/2006/relationships/hyperlink" Target="https://normativ.kontur.ru/document?moduleid=1&amp;documentid=443940#l666" TargetMode="External"/><Relationship Id="rId4" Type="http://schemas.openxmlformats.org/officeDocument/2006/relationships/hyperlink" Target="https://normativ.kontur.ru/document?moduleid=1&amp;documentid=443940#l7409" TargetMode="External"/><Relationship Id="rId9" Type="http://schemas.openxmlformats.org/officeDocument/2006/relationships/hyperlink" Target="https://normativ.kontur.ru/document?moduleid=1&amp;documentid=443940#l665" TargetMode="External"/><Relationship Id="rId14" Type="http://schemas.openxmlformats.org/officeDocument/2006/relationships/hyperlink" Target="https://normativ.kontur.ru/document?moduleid=1&amp;documentid=432028#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5062</Words>
  <Characters>28856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Аксанова Наиля</dc:creator>
  <cp:keywords/>
  <dc:description/>
  <cp:lastModifiedBy>Аксанова Наиля</cp:lastModifiedBy>
  <cp:revision>2</cp:revision>
  <dcterms:created xsi:type="dcterms:W3CDTF">2024-10-11T10:45:00Z</dcterms:created>
  <dcterms:modified xsi:type="dcterms:W3CDTF">2024-10-11T10:45:00Z</dcterms:modified>
</cp:coreProperties>
</file>